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CD0E4" w14:textId="3387150A" w:rsidR="00CA7D56" w:rsidRDefault="007C25A4" w:rsidP="008C7E51">
      <w:pPr>
        <w:jc w:val="right"/>
        <w:rPr>
          <w:rFonts w:cs="Times New Roman"/>
          <w:i/>
          <w:iCs/>
        </w:rPr>
      </w:pPr>
      <w:r w:rsidRPr="007C25A4">
        <w:rPr>
          <w:rFonts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3CBC0EC" wp14:editId="3665BCED">
            <wp:simplePos x="0" y="0"/>
            <wp:positionH relativeFrom="column">
              <wp:posOffset>-984885</wp:posOffset>
            </wp:positionH>
            <wp:positionV relativeFrom="paragraph">
              <wp:posOffset>3810</wp:posOffset>
            </wp:positionV>
            <wp:extent cx="2004695" cy="2004695"/>
            <wp:effectExtent l="0" t="0" r="0" b="0"/>
            <wp:wrapSquare wrapText="bothSides"/>
            <wp:docPr id="32" name="Рисунок 31">
              <a:extLst xmlns:a="http://schemas.openxmlformats.org/drawingml/2006/main">
                <a:ext uri="{FF2B5EF4-FFF2-40B4-BE49-F238E27FC236}">
                  <a16:creationId xmlns:a16="http://schemas.microsoft.com/office/drawing/2014/main" id="{7F3E4D94-C0A2-4935-8337-57D1A075CE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>
                      <a:extLst>
                        <a:ext uri="{FF2B5EF4-FFF2-40B4-BE49-F238E27FC236}">
                          <a16:creationId xmlns:a16="http://schemas.microsoft.com/office/drawing/2014/main" id="{7F3E4D94-C0A2-4935-8337-57D1A075CE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E51" w:rsidRPr="008C7E51">
        <w:rPr>
          <w:rFonts w:cs="Times New Roman"/>
          <w:i/>
          <w:iCs/>
        </w:rPr>
        <w:t>Счастье – это когда тебя понимают!</w:t>
      </w:r>
    </w:p>
    <w:p w14:paraId="4C541051" w14:textId="180FDC67" w:rsidR="008C7E51" w:rsidRDefault="008C7E51" w:rsidP="007C25A4">
      <w:pPr>
        <w:spacing w:after="0"/>
        <w:rPr>
          <w:rFonts w:eastAsia="Times New Roman" w:cs="Times New Roman"/>
          <w:szCs w:val="28"/>
          <w:lang w:eastAsia="ru-RU"/>
        </w:rPr>
      </w:pPr>
      <w:r>
        <w:rPr>
          <w:rFonts w:cs="Times New Roman"/>
        </w:rPr>
        <w:t>Здравствуйте, рада представит</w:t>
      </w:r>
      <w:r w:rsidR="00CB0B36">
        <w:rPr>
          <w:rFonts w:cs="Times New Roman"/>
        </w:rPr>
        <w:t>ь</w:t>
      </w:r>
      <w:r>
        <w:rPr>
          <w:rFonts w:cs="Times New Roman"/>
        </w:rPr>
        <w:t xml:space="preserve">ся, меня зовут </w:t>
      </w:r>
      <w:proofErr w:type="spellStart"/>
      <w:r>
        <w:rPr>
          <w:rFonts w:cs="Times New Roman"/>
        </w:rPr>
        <w:t>Мазниченко</w:t>
      </w:r>
      <w:proofErr w:type="spellEnd"/>
      <w:r>
        <w:rPr>
          <w:rFonts w:cs="Times New Roman"/>
        </w:rPr>
        <w:t xml:space="preserve"> Анна Владимировна. Учитель – дефектолог </w:t>
      </w:r>
      <w:r>
        <w:rPr>
          <w:rFonts w:eastAsia="Times New Roman" w:cs="Times New Roman"/>
          <w:szCs w:val="28"/>
          <w:lang w:eastAsia="ru-RU"/>
        </w:rPr>
        <w:t xml:space="preserve">муниципального бюджетного дошкольного образовательного учреждения «Детский сад №6 «Радуга» с. Троицкое». </w:t>
      </w:r>
    </w:p>
    <w:p w14:paraId="197CD32B" w14:textId="77777777" w:rsidR="00872FD6" w:rsidRDefault="00872FD6" w:rsidP="00872FD6">
      <w:pPr>
        <w:spacing w:after="0"/>
        <w:rPr>
          <w:rFonts w:eastAsia="Times New Roman" w:cs="Times New Roman"/>
          <w:b/>
          <w:bCs/>
          <w:szCs w:val="28"/>
          <w:lang w:eastAsia="ru-RU"/>
        </w:rPr>
      </w:pPr>
    </w:p>
    <w:p w14:paraId="6CF5E496" w14:textId="6CA41EB2" w:rsidR="008C7E51" w:rsidRDefault="008C7E51" w:rsidP="00872FD6">
      <w:pPr>
        <w:spacing w:after="0"/>
        <w:rPr>
          <w:rFonts w:eastAsia="Times New Roman" w:cs="Times New Roman"/>
          <w:szCs w:val="28"/>
          <w:u w:val="single"/>
          <w:lang w:eastAsia="ru-RU"/>
        </w:rPr>
      </w:pPr>
      <w:r w:rsidRPr="008C7E51">
        <w:rPr>
          <w:rFonts w:eastAsia="Times New Roman" w:cs="Times New Roman"/>
          <w:b/>
          <w:bCs/>
          <w:szCs w:val="28"/>
          <w:lang w:eastAsia="ru-RU"/>
        </w:rPr>
        <w:t xml:space="preserve">В образовательном процессе использую методы и приемы </w:t>
      </w:r>
      <w:r w:rsidRPr="008C7E51">
        <w:rPr>
          <w:rFonts w:eastAsia="Times New Roman" w:cs="Times New Roman"/>
          <w:b/>
          <w:bCs/>
          <w:szCs w:val="28"/>
          <w:u w:val="single"/>
          <w:lang w:eastAsia="ru-RU"/>
        </w:rPr>
        <w:t>альтернативной коммуникации</w:t>
      </w:r>
      <w:r w:rsidRPr="008C7E51">
        <w:rPr>
          <w:rFonts w:eastAsia="Times New Roman" w:cs="Times New Roman"/>
          <w:szCs w:val="28"/>
          <w:u w:val="single"/>
          <w:lang w:eastAsia="ru-RU"/>
        </w:rPr>
        <w:t>.</w:t>
      </w:r>
    </w:p>
    <w:p w14:paraId="0A279705" w14:textId="77777777" w:rsidR="00EE001F" w:rsidRDefault="00716853" w:rsidP="008C7E51">
      <w:pPr>
        <w:spacing w:after="0"/>
        <w:ind w:firstLine="709"/>
        <w:rPr>
          <w:rFonts w:eastAsia="Times New Roman" w:cs="Times New Roman"/>
          <w:szCs w:val="28"/>
          <w:lang w:eastAsia="ru-RU"/>
        </w:rPr>
      </w:pPr>
      <w:r w:rsidRPr="00872FD6">
        <w:rPr>
          <w:rFonts w:eastAsia="Times New Roman" w:cs="Times New Roman"/>
          <w:szCs w:val="28"/>
          <w:lang w:eastAsia="ru-RU"/>
        </w:rPr>
        <w:t>Изучением данной темы занимаются отечественные и зарубежные авторы</w:t>
      </w:r>
      <w:r w:rsidR="00EE001F">
        <w:rPr>
          <w:rFonts w:eastAsia="Times New Roman" w:cs="Times New Roman"/>
          <w:szCs w:val="28"/>
          <w:lang w:eastAsia="ru-RU"/>
        </w:rPr>
        <w:t xml:space="preserve">: </w:t>
      </w:r>
    </w:p>
    <w:p w14:paraId="7799F8B3" w14:textId="3302B6B2" w:rsidR="00EE001F" w:rsidRDefault="00716853" w:rsidP="008C7E51">
      <w:pPr>
        <w:spacing w:after="0"/>
        <w:ind w:firstLine="709"/>
      </w:pPr>
      <w:proofErr w:type="spellStart"/>
      <w:r>
        <w:rPr>
          <w:rFonts w:eastAsia="Times New Roman" w:cs="Times New Roman"/>
          <w:szCs w:val="28"/>
          <w:u w:val="single"/>
          <w:lang w:eastAsia="ru-RU"/>
        </w:rPr>
        <w:t>Р</w:t>
      </w:r>
      <w:r>
        <w:t>ыскина</w:t>
      </w:r>
      <w:proofErr w:type="spellEnd"/>
      <w:r>
        <w:t xml:space="preserve"> В., </w:t>
      </w:r>
      <w:proofErr w:type="spellStart"/>
      <w:r>
        <w:t>Лазина</w:t>
      </w:r>
      <w:proofErr w:type="spellEnd"/>
      <w:r>
        <w:t xml:space="preserve"> Е. Коммуникация с помощью картинок; Фрост Л., Бонди Э. Система альтернативной коммуникации с помощью карточек (PECS). </w:t>
      </w:r>
    </w:p>
    <w:p w14:paraId="7E0EC5D9" w14:textId="77777777" w:rsidR="00EE001F" w:rsidRDefault="00872FD6" w:rsidP="008C7E51">
      <w:pPr>
        <w:spacing w:after="0"/>
        <w:ind w:firstLine="709"/>
      </w:pPr>
      <w:r>
        <w:t>Использовался «</w:t>
      </w:r>
      <w:r>
        <w:rPr>
          <w:shd w:val="clear" w:color="auto" w:fill="FAFCFF"/>
        </w:rPr>
        <w:t>М</w:t>
      </w:r>
      <w:r w:rsidRPr="00DC3279">
        <w:rPr>
          <w:shd w:val="clear" w:color="auto" w:fill="FAFCFF"/>
        </w:rPr>
        <w:t>етод формирования языковой системы</w:t>
      </w:r>
      <w:r>
        <w:rPr>
          <w:shd w:val="clear" w:color="auto" w:fill="FAFCFF"/>
        </w:rPr>
        <w:t>»</w:t>
      </w:r>
      <w:r w:rsidRPr="00DC3279">
        <w:rPr>
          <w:shd w:val="clear" w:color="auto" w:fill="FAFCFF"/>
        </w:rPr>
        <w:t xml:space="preserve"> (МФЯС), разработанный Т. Н. Новиковой-Иванцовой</w:t>
      </w:r>
      <w:r>
        <w:rPr>
          <w:shd w:val="clear" w:color="auto" w:fill="FAFCFF"/>
        </w:rPr>
        <w:t xml:space="preserve">. </w:t>
      </w:r>
      <w:r w:rsidRPr="00DC3279">
        <w:rPr>
          <w:shd w:val="clear" w:color="auto" w:fill="FAFCFF"/>
        </w:rPr>
        <w:t xml:space="preserve">Методика построена по онтогенетическому принципу речи: от крика к </w:t>
      </w:r>
      <w:proofErr w:type="spellStart"/>
      <w:r w:rsidRPr="00DC3279">
        <w:rPr>
          <w:shd w:val="clear" w:color="auto" w:fill="FAFCFF"/>
        </w:rPr>
        <w:t>гулению</w:t>
      </w:r>
      <w:proofErr w:type="spellEnd"/>
      <w:r w:rsidRPr="00DC3279">
        <w:rPr>
          <w:shd w:val="clear" w:color="auto" w:fill="FAFCFF"/>
        </w:rPr>
        <w:t xml:space="preserve">, от </w:t>
      </w:r>
      <w:proofErr w:type="spellStart"/>
      <w:r w:rsidRPr="00DC3279">
        <w:rPr>
          <w:shd w:val="clear" w:color="auto" w:fill="FAFCFF"/>
        </w:rPr>
        <w:t>гуления</w:t>
      </w:r>
      <w:proofErr w:type="spellEnd"/>
      <w:r w:rsidRPr="00DC3279">
        <w:rPr>
          <w:shd w:val="clear" w:color="auto" w:fill="FAFCFF"/>
        </w:rPr>
        <w:t xml:space="preserve"> к лепету и речи. </w:t>
      </w:r>
      <w:r w:rsidRPr="00DC3279">
        <w:t>Занятия МФЯС направлены на развитие речевого аппарата и речеслухового восприятия.</w:t>
      </w:r>
      <w:r>
        <w:t xml:space="preserve"> </w:t>
      </w:r>
    </w:p>
    <w:p w14:paraId="36983DEB" w14:textId="68E6EC94" w:rsidR="00716853" w:rsidRPr="00716853" w:rsidRDefault="00872FD6" w:rsidP="008C7E51">
      <w:pPr>
        <w:spacing w:after="0"/>
        <w:ind w:firstLine="709"/>
        <w:rPr>
          <w:rFonts w:eastAsia="Times New Roman" w:cs="Times New Roman"/>
          <w:szCs w:val="28"/>
          <w:u w:val="single"/>
          <w:lang w:eastAsia="ru-RU"/>
        </w:rPr>
      </w:pPr>
      <w:r>
        <w:t>А также в моей работе была использована авторская методика «Звук. Слово. Фраза» Ирины Климентьевой.</w:t>
      </w:r>
    </w:p>
    <w:p w14:paraId="1BF7AC70" w14:textId="0779C853" w:rsidR="008C7E51" w:rsidRDefault="008C7E51" w:rsidP="008C7E51">
      <w:pPr>
        <w:spacing w:after="0"/>
        <w:ind w:firstLine="709"/>
      </w:pPr>
      <w:r>
        <w:t>Задумывались ли вы когда-нибудь, что такое общение? Какую роль оно играет в нашей жизни? Насколько оно важно для вас и вашего ребёнка?</w:t>
      </w:r>
    </w:p>
    <w:p w14:paraId="45AF608E" w14:textId="640BC18F" w:rsidR="008C7E51" w:rsidRDefault="00A30CA0" w:rsidP="008C7E51">
      <w:pPr>
        <w:spacing w:after="0"/>
        <w:ind w:firstLine="709"/>
      </w:pPr>
      <w:r>
        <w:t xml:space="preserve">Есть дети с </w:t>
      </w:r>
      <w:r w:rsidR="00872FD6">
        <w:t>особыми потребностями</w:t>
      </w:r>
      <w:r>
        <w:t>, которые испытывают трудности в речевом общении, как помочь ему сказать всё, что ему так хочется выразить?</w:t>
      </w:r>
    </w:p>
    <w:p w14:paraId="27E0A717" w14:textId="5A4FA90F" w:rsidR="00A30CA0" w:rsidRDefault="004B2579" w:rsidP="004B2579">
      <w:pPr>
        <w:spacing w:after="0"/>
      </w:pPr>
      <w:r w:rsidRPr="004B2579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E1E7C5F" wp14:editId="7686E71C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905000" cy="2540635"/>
            <wp:effectExtent l="0" t="0" r="0" b="0"/>
            <wp:wrapTight wrapText="bothSides">
              <wp:wrapPolygon edited="0">
                <wp:start x="0" y="0"/>
                <wp:lineTo x="0" y="21379"/>
                <wp:lineTo x="21384" y="21379"/>
                <wp:lineTo x="21384" y="0"/>
                <wp:lineTo x="0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127" cy="2553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CA0">
        <w:t xml:space="preserve">Важно понимать, что коммуникация — это не только слова. Есть много дополнительных средств, которые облегчают как понимание, так и выражение мыслей. Когда процесс коммуникации затруднён: на помощь приходят приемы жестикуляции, письменной речи и символические изображения (картинки, фотографии, рисунки, знаки, пиктограммы, система символов). </w:t>
      </w:r>
    </w:p>
    <w:p w14:paraId="3EF79CB3" w14:textId="77777777" w:rsidR="004B2579" w:rsidRDefault="004B2579" w:rsidP="00CB0B36">
      <w:pPr>
        <w:spacing w:after="0"/>
        <w:rPr>
          <w:rFonts w:eastAsia="Times New Roman" w:cs="Times New Roman"/>
          <w:szCs w:val="28"/>
          <w:lang w:eastAsia="ru-RU"/>
        </w:rPr>
      </w:pPr>
    </w:p>
    <w:p w14:paraId="3B80A2C9" w14:textId="49DEFB5A" w:rsidR="00A30CA0" w:rsidRDefault="00A30CA0" w:rsidP="004B2579">
      <w:pPr>
        <w:spacing w:after="0"/>
        <w:ind w:firstLine="709"/>
        <w:rPr>
          <w:rFonts w:eastAsia="Times New Roman" w:cs="Times New Roman"/>
          <w:szCs w:val="28"/>
          <w:lang w:eastAsia="ru-RU"/>
        </w:rPr>
      </w:pPr>
      <w:r w:rsidRPr="00872FD6">
        <w:rPr>
          <w:rFonts w:eastAsia="Times New Roman" w:cs="Times New Roman"/>
          <w:b/>
          <w:i/>
          <w:szCs w:val="28"/>
          <w:lang w:eastAsia="ru-RU"/>
        </w:rPr>
        <w:t>Цель моей работы</w:t>
      </w:r>
      <w:r>
        <w:rPr>
          <w:rFonts w:eastAsia="Times New Roman" w:cs="Times New Roman"/>
          <w:szCs w:val="28"/>
          <w:lang w:eastAsia="ru-RU"/>
        </w:rPr>
        <w:t xml:space="preserve"> дать детям с </w:t>
      </w:r>
      <w:r w:rsidR="00872FD6">
        <w:rPr>
          <w:rFonts w:eastAsia="Times New Roman" w:cs="Times New Roman"/>
          <w:szCs w:val="28"/>
          <w:lang w:eastAsia="ru-RU"/>
        </w:rPr>
        <w:t>особыми потребностями</w:t>
      </w:r>
      <w:r>
        <w:rPr>
          <w:rFonts w:eastAsia="Times New Roman" w:cs="Times New Roman"/>
          <w:szCs w:val="28"/>
          <w:lang w:eastAsia="ru-RU"/>
        </w:rPr>
        <w:t xml:space="preserve"> возможность выражать свои желания, быть услышанным своими близкими и обществом, а их родителям ключик к лучшему пониманию </w:t>
      </w:r>
      <w:r w:rsidR="004B2579">
        <w:rPr>
          <w:rFonts w:eastAsia="Times New Roman" w:cs="Times New Roman"/>
          <w:szCs w:val="28"/>
          <w:lang w:eastAsia="ru-RU"/>
        </w:rPr>
        <w:t>своих детей.</w:t>
      </w:r>
    </w:p>
    <w:p w14:paraId="1F5C57F0" w14:textId="56E40345" w:rsidR="004B2579" w:rsidRDefault="004B2579" w:rsidP="004B2579">
      <w:pPr>
        <w:spacing w:after="0"/>
        <w:ind w:firstLine="709"/>
      </w:pPr>
      <w:r w:rsidRPr="004B2579">
        <w:rPr>
          <w:b/>
          <w:bCs/>
        </w:rPr>
        <w:t>Альтернативная коммуникация</w:t>
      </w:r>
      <w:r>
        <w:t xml:space="preserve"> — это все способы коммуникации, </w:t>
      </w:r>
      <w:r w:rsidRPr="004B2579">
        <w:rPr>
          <w:b/>
          <w:bCs/>
          <w:i/>
          <w:iCs/>
        </w:rPr>
        <w:t>дополняющие или заменяющие</w:t>
      </w:r>
      <w:r>
        <w:t xml:space="preserve"> обычную речь людям, если они не способны при помощи неё удовлетворительно объясняться.</w:t>
      </w:r>
    </w:p>
    <w:p w14:paraId="68A31CD1" w14:textId="77777777" w:rsidR="004B2579" w:rsidRDefault="004B2579" w:rsidP="004B2579">
      <w:pPr>
        <w:spacing w:after="0"/>
        <w:ind w:firstLine="709"/>
      </w:pPr>
      <w:r>
        <w:t xml:space="preserve">Альтернативная коммуникация может: </w:t>
      </w:r>
    </w:p>
    <w:p w14:paraId="024EB51E" w14:textId="77777777" w:rsidR="004B2579" w:rsidRDefault="004B2579" w:rsidP="004B2579">
      <w:pPr>
        <w:spacing w:after="0"/>
        <w:ind w:firstLine="709"/>
      </w:pPr>
      <w:r>
        <w:t>•</w:t>
      </w:r>
      <w:r>
        <w:t> </w:t>
      </w:r>
      <w:r>
        <w:t xml:space="preserve"> быть необходима постоянно; </w:t>
      </w:r>
    </w:p>
    <w:p w14:paraId="74AC361D" w14:textId="77777777" w:rsidR="004B2579" w:rsidRDefault="004B2579" w:rsidP="004B2579">
      <w:pPr>
        <w:spacing w:after="0"/>
        <w:ind w:firstLine="709"/>
      </w:pPr>
      <w:r>
        <w:t>•</w:t>
      </w:r>
      <w:r>
        <w:t> </w:t>
      </w:r>
      <w:r>
        <w:t xml:space="preserve"> применяться как временная помощь; </w:t>
      </w:r>
    </w:p>
    <w:p w14:paraId="0D0A9D71" w14:textId="77777777" w:rsidR="004B2579" w:rsidRDefault="004B2579" w:rsidP="004B2579">
      <w:pPr>
        <w:spacing w:after="0"/>
        <w:ind w:firstLine="709"/>
      </w:pPr>
      <w:r>
        <w:t>•</w:t>
      </w:r>
      <w:r>
        <w:t> </w:t>
      </w:r>
      <w:r>
        <w:t xml:space="preserve"> рассматриваться как помощь в приобретении лучшего владения речью. </w:t>
      </w:r>
    </w:p>
    <w:p w14:paraId="1E2AC448" w14:textId="3852AB53" w:rsidR="004B2579" w:rsidRDefault="004B2579" w:rsidP="004B2579">
      <w:pPr>
        <w:spacing w:after="0"/>
        <w:ind w:firstLine="709"/>
        <w:rPr>
          <w:rFonts w:eastAsia="Times New Roman" w:cs="Times New Roman"/>
          <w:szCs w:val="28"/>
          <w:lang w:eastAsia="ru-RU"/>
        </w:rPr>
      </w:pPr>
      <w:r>
        <w:t xml:space="preserve">Альтернативная коммуникация </w:t>
      </w:r>
      <w:r w:rsidRPr="004B2579">
        <w:rPr>
          <w:b/>
          <w:bCs/>
          <w:i/>
          <w:iCs/>
        </w:rPr>
        <w:t>стимулирует</w:t>
      </w:r>
      <w:r>
        <w:t xml:space="preserve"> появление речи и </w:t>
      </w:r>
      <w:r w:rsidRPr="004B2579">
        <w:rPr>
          <w:b/>
          <w:bCs/>
          <w:i/>
          <w:iCs/>
        </w:rPr>
        <w:t>помогает</w:t>
      </w:r>
      <w:r>
        <w:t xml:space="preserve"> её развитию. Использование дополнительных знаков </w:t>
      </w:r>
      <w:r w:rsidRPr="004B2579">
        <w:rPr>
          <w:b/>
          <w:bCs/>
          <w:i/>
          <w:iCs/>
        </w:rPr>
        <w:t xml:space="preserve">способствует </w:t>
      </w:r>
      <w:r>
        <w:t xml:space="preserve">развитию абстрактного мышления и символической деятельности, </w:t>
      </w:r>
      <w:r w:rsidRPr="004B2579">
        <w:rPr>
          <w:rFonts w:eastAsia="Times New Roman" w:cs="Times New Roman"/>
          <w:b/>
          <w:bCs/>
          <w:i/>
          <w:iCs/>
          <w:szCs w:val="28"/>
          <w:lang w:eastAsia="ru-RU"/>
        </w:rPr>
        <w:t>позволяет</w:t>
      </w:r>
      <w:r w:rsidRPr="004B2579">
        <w:rPr>
          <w:rFonts w:eastAsia="Times New Roman" w:cs="Times New Roman"/>
          <w:szCs w:val="28"/>
          <w:lang w:eastAsia="ru-RU"/>
        </w:rPr>
        <w:t xml:space="preserve"> работать с разной категорией детей</w:t>
      </w:r>
      <w:r>
        <w:rPr>
          <w:rFonts w:eastAsia="Times New Roman" w:cs="Times New Roman"/>
          <w:szCs w:val="28"/>
          <w:lang w:eastAsia="ru-RU"/>
        </w:rPr>
        <w:t xml:space="preserve">. </w:t>
      </w:r>
    </w:p>
    <w:p w14:paraId="0C035711" w14:textId="3ACC0628" w:rsidR="004B2579" w:rsidRDefault="004B2579" w:rsidP="004B2579">
      <w:pPr>
        <w:spacing w:after="0"/>
        <w:ind w:firstLine="709"/>
      </w:pPr>
      <w:r>
        <w:t>Дополнительные знаки, жесты, символы, письменные слова облегчают коммуникацию, делая её многоканальной (когда задействован не только слух, но и зрение, кинестетическое чувство).</w:t>
      </w:r>
    </w:p>
    <w:p w14:paraId="00D0DF9B" w14:textId="77777777" w:rsidR="00B110B3" w:rsidRDefault="00960C58" w:rsidP="00B110B3">
      <w:pPr>
        <w:spacing w:after="0"/>
        <w:ind w:firstLine="709"/>
      </w:pPr>
      <w:r>
        <w:t>Обеспечение детей, у которых в силу нарушений ограничена способность к общению, средствами альтернативной коммуникации может существенно повысить уровень их социализации, улучшить качество жизни, развить самоуважение и дать возможность почувствовать себя полноценной личностью.</w:t>
      </w:r>
    </w:p>
    <w:p w14:paraId="35A33CF6" w14:textId="07DF8B7D" w:rsidR="00B110B3" w:rsidRPr="00B110B3" w:rsidRDefault="00960C58" w:rsidP="00B110B3">
      <w:pPr>
        <w:spacing w:after="0"/>
        <w:ind w:firstLine="709"/>
      </w:pPr>
      <w:r w:rsidRPr="00B110B3">
        <w:rPr>
          <w:b/>
          <w:bCs/>
        </w:rPr>
        <w:lastRenderedPageBreak/>
        <w:t>Основные принципы работы по внедрению системы дополнительной коммуникации</w:t>
      </w:r>
      <w:r w:rsidR="00B110B3" w:rsidRPr="00B110B3">
        <w:rPr>
          <w:b/>
          <w:bCs/>
        </w:rPr>
        <w:t xml:space="preserve">, </w:t>
      </w:r>
      <w:r w:rsidR="00B110B3">
        <w:t xml:space="preserve">которые характеризует в своём методическом сборнике Е.А. </w:t>
      </w:r>
      <w:proofErr w:type="spellStart"/>
      <w:r w:rsidR="00B110B3">
        <w:t>Штягинова</w:t>
      </w:r>
      <w:proofErr w:type="spellEnd"/>
    </w:p>
    <w:p w14:paraId="578E6D21" w14:textId="77777777" w:rsidR="00960C58" w:rsidRPr="00960C58" w:rsidRDefault="00960C58" w:rsidP="00960C58">
      <w:pPr>
        <w:pStyle w:val="a3"/>
        <w:numPr>
          <w:ilvl w:val="0"/>
          <w:numId w:val="2"/>
        </w:numPr>
        <w:spacing w:after="0"/>
        <w:rPr>
          <w:rFonts w:eastAsia="Times New Roman" w:cs="Times New Roman"/>
          <w:b/>
          <w:bCs/>
          <w:szCs w:val="28"/>
          <w:lang w:eastAsia="ru-RU"/>
        </w:rPr>
      </w:pPr>
      <w:r w:rsidRPr="00960C58">
        <w:rPr>
          <w:b/>
          <w:bCs/>
        </w:rPr>
        <w:t xml:space="preserve">Принцип «от более реального к более абстрактному». </w:t>
      </w:r>
    </w:p>
    <w:p w14:paraId="568373EE" w14:textId="1B94938D" w:rsidR="004B2579" w:rsidRDefault="00960C58" w:rsidP="00960C58">
      <w:pPr>
        <w:spacing w:after="0"/>
        <w:ind w:left="360"/>
      </w:pPr>
      <w:r>
        <w:t>При обучении использованию графической системы символов ребёнку сначала необходимо предъявлять фотографии реального объекта (к примеру, собаки), потом — рисунок с объектом, и затем — пиктограмму.</w:t>
      </w:r>
    </w:p>
    <w:p w14:paraId="2DED4BCF" w14:textId="167B52F2" w:rsidR="00960C58" w:rsidRDefault="00960C58" w:rsidP="00960C58">
      <w:pPr>
        <w:spacing w:after="0"/>
        <w:ind w:left="360"/>
        <w:rPr>
          <w:b/>
          <w:bCs/>
          <w:noProof/>
          <w:szCs w:val="28"/>
        </w:rPr>
      </w:pPr>
      <w:r>
        <w:rPr>
          <w:noProof/>
          <w:lang w:eastAsia="ru-RU"/>
        </w:rPr>
        <w:drawing>
          <wp:inline distT="0" distB="0" distL="0" distR="0" wp14:anchorId="657AB6C0" wp14:editId="2A1E316F">
            <wp:extent cx="1828262" cy="1066470"/>
            <wp:effectExtent l="0" t="0" r="635" b="635"/>
            <wp:docPr id="1" name="Рисунок 1" descr="Лучшие породы крупных собак: названия, фото, описание, отзывы киноло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учшие породы крупных собак: названия, фото, описание, отзывы кинолог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773" cy="107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6AB10BAD" wp14:editId="52E718DF">
            <wp:extent cx="1038225" cy="1483146"/>
            <wp:effectExtent l="0" t="0" r="0" b="3175"/>
            <wp:docPr id="4" name="Рисунок 4" descr="Раскраски соб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и соба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31" cy="151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8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10626074" wp14:editId="43CFD06A">
            <wp:extent cx="1352550" cy="1352550"/>
            <wp:effectExtent l="0" t="0" r="0" b="0"/>
            <wp:docPr id="3" name="Рисунок 3" descr="Собаки должны находиться на пиктограмме вектора поводка Иллюстрация вектора  - иллюстрации насчитывающей ð¿ñ€ðµð, ð¸ðºoð½ñ‹: 12851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баки должны находиться на пиктограмме вектора поводка Иллюстрация вектора  - иллюстрации насчитывающей ð¿ñ€ðµð, ð¸ðºoð½ñ‹: 1285101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9B8A0" w14:textId="7144DAAD" w:rsidR="00960C58" w:rsidRDefault="00960C58" w:rsidP="00960C58">
      <w:pPr>
        <w:spacing w:after="0"/>
        <w:ind w:left="360"/>
        <w:rPr>
          <w:b/>
          <w:bCs/>
          <w:noProof/>
          <w:szCs w:val="28"/>
        </w:rPr>
      </w:pPr>
    </w:p>
    <w:p w14:paraId="75D1E671" w14:textId="77777777" w:rsidR="00960C58" w:rsidRPr="00960C58" w:rsidRDefault="00960C58" w:rsidP="00960C58">
      <w:pPr>
        <w:pStyle w:val="a3"/>
        <w:numPr>
          <w:ilvl w:val="0"/>
          <w:numId w:val="2"/>
        </w:numPr>
        <w:spacing w:after="0"/>
        <w:rPr>
          <w:rFonts w:eastAsia="Times New Roman" w:cs="Times New Roman"/>
          <w:szCs w:val="28"/>
          <w:lang w:eastAsia="ru-RU"/>
        </w:rPr>
      </w:pPr>
      <w:r w:rsidRPr="00960C58">
        <w:rPr>
          <w:b/>
          <w:bCs/>
          <w:i/>
          <w:iCs/>
        </w:rPr>
        <w:t>Принцип избыточности символов</w:t>
      </w:r>
      <w:r>
        <w:t xml:space="preserve"> (совмещение различных систем коммуникации — жестов, картинок и, например, написанного слова). </w:t>
      </w:r>
    </w:p>
    <w:p w14:paraId="723A641B" w14:textId="5BE621C1" w:rsidR="007C25A4" w:rsidRDefault="00960C58" w:rsidP="007C25A4">
      <w:pPr>
        <w:spacing w:after="0"/>
        <w:ind w:left="360"/>
        <w:rPr>
          <w:rFonts w:eastAsia="Times New Roman" w:cs="Times New Roman"/>
          <w:i/>
          <w:iCs/>
          <w:color w:val="00B0F0"/>
          <w:szCs w:val="28"/>
          <w:lang w:eastAsia="ru-RU"/>
        </w:rPr>
      </w:pPr>
      <w:r>
        <w:t>Использование как можно большего количества дополнительных знаков и символов помогает развивать абстрактное мышление и символическую деятельность, способствуя таким образом развитию понимания и вербальной (звуковой) речи.</w:t>
      </w:r>
      <w:r w:rsidR="007C25A4" w:rsidRPr="007C25A4">
        <w:rPr>
          <w:rFonts w:eastAsia="Times New Roman" w:cs="Times New Roman"/>
          <w:i/>
          <w:iCs/>
          <w:color w:val="00B0F0"/>
          <w:szCs w:val="28"/>
          <w:lang w:eastAsia="ru-RU"/>
        </w:rPr>
        <w:t xml:space="preserve"> </w:t>
      </w:r>
    </w:p>
    <w:p w14:paraId="66C8BF00" w14:textId="7EEAF343" w:rsidR="00C12FD8" w:rsidRDefault="00C12FD8" w:rsidP="00C12FD8">
      <w:pPr>
        <w:spacing w:after="0"/>
        <w:ind w:left="-284"/>
        <w:rPr>
          <w:rFonts w:eastAsia="Times New Roman" w:cs="Times New Roman"/>
          <w:i/>
          <w:iCs/>
          <w:sz w:val="22"/>
          <w:lang w:eastAsia="ru-RU"/>
        </w:rPr>
      </w:pPr>
      <w:r>
        <w:rPr>
          <w:noProof/>
        </w:rPr>
        <w:drawing>
          <wp:inline distT="0" distB="0" distL="0" distR="0" wp14:anchorId="2497617B" wp14:editId="1254AA31">
            <wp:extent cx="1990084" cy="14925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6670" cy="150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33A3D2" wp14:editId="0F206CA9">
            <wp:extent cx="1962150" cy="14715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9874" cy="150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4FFD63" wp14:editId="186A3ABC">
            <wp:extent cx="1963412" cy="14725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00" cy="15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C58" w:rsidRPr="00C12FD8">
        <w:rPr>
          <w:rFonts w:eastAsia="Times New Roman" w:cs="Times New Roman"/>
          <w:i/>
          <w:iCs/>
          <w:sz w:val="22"/>
          <w:lang w:eastAsia="ru-RU"/>
        </w:rPr>
        <w:t>Показываем картинку</w:t>
      </w:r>
      <w:r w:rsidRPr="00C12FD8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>
        <w:rPr>
          <w:rFonts w:eastAsia="Times New Roman" w:cs="Times New Roman"/>
          <w:i/>
          <w:iCs/>
          <w:szCs w:val="28"/>
          <w:lang w:eastAsia="ru-RU"/>
        </w:rPr>
        <w:t xml:space="preserve">         </w:t>
      </w:r>
      <w:r w:rsidRPr="00C12FD8">
        <w:rPr>
          <w:rFonts w:eastAsia="Times New Roman" w:cs="Times New Roman"/>
          <w:i/>
          <w:iCs/>
          <w:sz w:val="22"/>
          <w:lang w:eastAsia="ru-RU"/>
        </w:rPr>
        <w:t>Используем напечатанное слово «</w:t>
      </w:r>
      <w:proofErr w:type="gramStart"/>
      <w:r w:rsidRPr="00C12FD8">
        <w:rPr>
          <w:rFonts w:eastAsia="Times New Roman" w:cs="Times New Roman"/>
          <w:i/>
          <w:iCs/>
          <w:sz w:val="22"/>
          <w:lang w:eastAsia="ru-RU"/>
        </w:rPr>
        <w:t>дом»</w:t>
      </w:r>
      <w:r>
        <w:rPr>
          <w:rFonts w:eastAsia="Times New Roman" w:cs="Times New Roman"/>
          <w:i/>
          <w:iCs/>
          <w:sz w:val="22"/>
          <w:lang w:eastAsia="ru-RU"/>
        </w:rPr>
        <w:t xml:space="preserve">   </w:t>
      </w:r>
      <w:proofErr w:type="gramEnd"/>
      <w:r w:rsidRPr="00C12FD8">
        <w:rPr>
          <w:rFonts w:eastAsia="Times New Roman" w:cs="Times New Roman"/>
          <w:i/>
          <w:iCs/>
          <w:sz w:val="20"/>
          <w:szCs w:val="20"/>
          <w:lang w:eastAsia="ru-RU"/>
        </w:rPr>
        <w:t xml:space="preserve"> </w:t>
      </w:r>
      <w:r w:rsidRPr="00C12FD8">
        <w:rPr>
          <w:rFonts w:eastAsia="Times New Roman" w:cs="Times New Roman"/>
          <w:i/>
          <w:iCs/>
          <w:sz w:val="22"/>
          <w:lang w:eastAsia="ru-RU"/>
        </w:rPr>
        <w:t>Показываем жест «дом»</w:t>
      </w:r>
    </w:p>
    <w:p w14:paraId="68321674" w14:textId="44348426" w:rsidR="00960C58" w:rsidRPr="00C12FD8" w:rsidRDefault="00960C58" w:rsidP="00C12FD8">
      <w:pPr>
        <w:spacing w:after="0"/>
        <w:ind w:left="-284"/>
        <w:rPr>
          <w:rFonts w:eastAsia="Times New Roman" w:cs="Times New Roman"/>
          <w:i/>
          <w:iCs/>
          <w:color w:val="00B0F0"/>
          <w:szCs w:val="28"/>
          <w:lang w:eastAsia="ru-RU"/>
        </w:rPr>
      </w:pPr>
      <w:r w:rsidRPr="00C12FD8">
        <w:rPr>
          <w:rFonts w:eastAsia="Times New Roman" w:cs="Times New Roman"/>
          <w:i/>
          <w:iCs/>
          <w:sz w:val="22"/>
          <w:lang w:eastAsia="ru-RU"/>
        </w:rPr>
        <w:t xml:space="preserve"> «дом» и игрушку «дом»</w:t>
      </w:r>
      <w:r w:rsidR="00C12FD8">
        <w:rPr>
          <w:rFonts w:eastAsia="Times New Roman" w:cs="Times New Roman"/>
          <w:i/>
          <w:iCs/>
          <w:color w:val="00B0F0"/>
          <w:szCs w:val="28"/>
          <w:lang w:eastAsia="ru-RU"/>
        </w:rPr>
        <w:t xml:space="preserve"> </w:t>
      </w:r>
    </w:p>
    <w:p w14:paraId="66126C4E" w14:textId="77777777" w:rsidR="00960C58" w:rsidRPr="00960C58" w:rsidRDefault="00960C58" w:rsidP="00960C58">
      <w:pPr>
        <w:pStyle w:val="a3"/>
        <w:numPr>
          <w:ilvl w:val="0"/>
          <w:numId w:val="2"/>
        </w:numPr>
        <w:spacing w:after="0"/>
        <w:rPr>
          <w:rFonts w:eastAsia="Times New Roman" w:cs="Times New Roman"/>
          <w:b/>
          <w:bCs/>
          <w:i/>
          <w:iCs/>
          <w:szCs w:val="28"/>
          <w:lang w:eastAsia="ru-RU"/>
        </w:rPr>
      </w:pPr>
      <w:r w:rsidRPr="00960C58">
        <w:rPr>
          <w:b/>
          <w:bCs/>
        </w:rPr>
        <w:t xml:space="preserve">Принцип постоянной поддержки мотивации. </w:t>
      </w:r>
    </w:p>
    <w:p w14:paraId="67B871CF" w14:textId="4431ECDB" w:rsidR="00960C58" w:rsidRDefault="00960C58" w:rsidP="00960C58">
      <w:pPr>
        <w:spacing w:after="0"/>
        <w:ind w:left="360"/>
      </w:pPr>
      <w:r>
        <w:t>Обучение использованию любой системы дополнительной коммуникации — это чаще всего сложная, долгая и упорная работа, которая требует постоянного обучения семьи и персонала, работающего с ребёнком, постоянной поддержки мотивации и заинтересованности, так как не всегда система воспринимается легко и быстро.</w:t>
      </w:r>
    </w:p>
    <w:p w14:paraId="7A6C16D1" w14:textId="77777777" w:rsidR="00960C58" w:rsidRPr="00960C58" w:rsidRDefault="00960C58" w:rsidP="00960C58">
      <w:pPr>
        <w:pStyle w:val="a3"/>
        <w:numPr>
          <w:ilvl w:val="0"/>
          <w:numId w:val="2"/>
        </w:numPr>
        <w:spacing w:after="0"/>
        <w:rPr>
          <w:rFonts w:eastAsia="Times New Roman" w:cs="Times New Roman"/>
          <w:i/>
          <w:iCs/>
          <w:szCs w:val="28"/>
          <w:lang w:eastAsia="ru-RU"/>
        </w:rPr>
      </w:pPr>
      <w:r w:rsidRPr="00960C58">
        <w:rPr>
          <w:b/>
          <w:bCs/>
        </w:rPr>
        <w:lastRenderedPageBreak/>
        <w:t>Принцип функционального использования в коммуникации</w:t>
      </w:r>
      <w:r>
        <w:t xml:space="preserve">. </w:t>
      </w:r>
    </w:p>
    <w:p w14:paraId="7B63C60E" w14:textId="7AD6D976" w:rsidR="00522192" w:rsidRDefault="00960C58" w:rsidP="00960C58">
      <w:pPr>
        <w:spacing w:after="0"/>
        <w:ind w:left="360"/>
        <w:rPr>
          <w:noProof/>
        </w:rPr>
      </w:pPr>
      <w:r>
        <w:t xml:space="preserve">Особенно трудно вывести использование системы дополнительной коммуникации за пределы занятия и использовать приобретённые навыки </w:t>
      </w:r>
      <w:r w:rsidR="00B110B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5F6E13A" wp14:editId="4643464E">
            <wp:simplePos x="0" y="0"/>
            <wp:positionH relativeFrom="column">
              <wp:posOffset>472536</wp:posOffset>
            </wp:positionH>
            <wp:positionV relativeFrom="paragraph">
              <wp:posOffset>-191</wp:posOffset>
            </wp:positionV>
            <wp:extent cx="4676775" cy="1442177"/>
            <wp:effectExtent l="0" t="0" r="0" b="571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0" t="64449" r="2992" b="15589"/>
                    <a:stretch/>
                  </pic:blipFill>
                  <pic:spPr bwMode="auto">
                    <a:xfrm>
                      <a:off x="0" y="0"/>
                      <a:ext cx="4676775" cy="144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 повседневной деятельности, что, собственно, и является основной целью применения системы дополнительной коммуникации.</w:t>
      </w:r>
      <w:r w:rsidR="00522192" w:rsidRPr="00522192">
        <w:rPr>
          <w:noProof/>
        </w:rPr>
        <w:t xml:space="preserve"> </w:t>
      </w:r>
    </w:p>
    <w:p w14:paraId="779C51C3" w14:textId="367EFCF7" w:rsidR="008C7E51" w:rsidRDefault="008C7E51" w:rsidP="004977D4">
      <w:pPr>
        <w:spacing w:after="0"/>
        <w:ind w:left="360"/>
        <w:jc w:val="center"/>
        <w:rPr>
          <w:rFonts w:eastAsia="Times New Roman" w:cs="Times New Roman"/>
          <w:i/>
          <w:iCs/>
          <w:szCs w:val="28"/>
          <w:lang w:eastAsia="ru-RU"/>
        </w:rPr>
      </w:pPr>
    </w:p>
    <w:p w14:paraId="2E8D9300" w14:textId="77777777" w:rsidR="00522192" w:rsidRDefault="00522192" w:rsidP="00522192">
      <w:pPr>
        <w:spacing w:after="0"/>
        <w:ind w:left="360"/>
        <w:rPr>
          <w:rFonts w:eastAsia="Times New Roman" w:cs="Times New Roman"/>
          <w:i/>
          <w:iCs/>
          <w:szCs w:val="28"/>
          <w:lang w:eastAsia="ru-RU"/>
        </w:rPr>
      </w:pPr>
      <w:r>
        <w:rPr>
          <w:rFonts w:eastAsia="Times New Roman" w:cs="Times New Roman"/>
          <w:i/>
          <w:iCs/>
          <w:szCs w:val="28"/>
          <w:lang w:eastAsia="ru-RU"/>
        </w:rPr>
        <w:t>Рекомендации к использованию средств альтернативной коммуникации:</w:t>
      </w:r>
    </w:p>
    <w:p w14:paraId="36C6E24A" w14:textId="77777777" w:rsidR="00522192" w:rsidRPr="00522192" w:rsidRDefault="00522192" w:rsidP="00522192">
      <w:pPr>
        <w:pStyle w:val="a3"/>
        <w:numPr>
          <w:ilvl w:val="0"/>
          <w:numId w:val="2"/>
        </w:numPr>
        <w:spacing w:after="0"/>
        <w:rPr>
          <w:rFonts w:eastAsia="Times New Roman" w:cs="Times New Roman"/>
          <w:i/>
          <w:iCs/>
          <w:szCs w:val="28"/>
          <w:lang w:eastAsia="ru-RU"/>
        </w:rPr>
      </w:pPr>
      <w:r>
        <w:t xml:space="preserve">Жесты должны быть легко выполняемыми, простыми, чтобы по возможности можно было догадаться об их значении. </w:t>
      </w:r>
    </w:p>
    <w:p w14:paraId="07FE3FA0" w14:textId="77777777" w:rsidR="00522192" w:rsidRPr="00522192" w:rsidRDefault="00522192" w:rsidP="00522192">
      <w:pPr>
        <w:pStyle w:val="a3"/>
        <w:numPr>
          <w:ilvl w:val="0"/>
          <w:numId w:val="2"/>
        </w:numPr>
        <w:spacing w:after="0"/>
        <w:rPr>
          <w:rFonts w:eastAsia="Times New Roman" w:cs="Times New Roman"/>
          <w:i/>
          <w:iCs/>
          <w:szCs w:val="28"/>
          <w:lang w:eastAsia="ru-RU"/>
        </w:rPr>
      </w:pPr>
      <w:r>
        <w:t>Картинки должны быть реалистичные, быть удобными для манипуляций с ними.</w:t>
      </w:r>
      <w:r>
        <w:t> </w:t>
      </w:r>
    </w:p>
    <w:p w14:paraId="213DF6F8" w14:textId="77777777" w:rsidR="00522192" w:rsidRPr="00522192" w:rsidRDefault="00522192" w:rsidP="00522192">
      <w:pPr>
        <w:pStyle w:val="a3"/>
        <w:numPr>
          <w:ilvl w:val="0"/>
          <w:numId w:val="2"/>
        </w:numPr>
        <w:spacing w:after="0"/>
        <w:rPr>
          <w:rFonts w:eastAsia="Times New Roman" w:cs="Times New Roman"/>
          <w:i/>
          <w:iCs/>
          <w:szCs w:val="28"/>
          <w:lang w:eastAsia="ru-RU"/>
        </w:rPr>
      </w:pPr>
      <w:r>
        <w:t>Лица и предметы, изображённые на фотографиях, должны быть знакомы ребёнку.</w:t>
      </w:r>
    </w:p>
    <w:p w14:paraId="4C1ED5C7" w14:textId="77777777" w:rsidR="00522192" w:rsidRPr="00522192" w:rsidRDefault="00522192" w:rsidP="00522192">
      <w:pPr>
        <w:pStyle w:val="a3"/>
        <w:numPr>
          <w:ilvl w:val="0"/>
          <w:numId w:val="2"/>
        </w:numPr>
        <w:spacing w:after="0"/>
        <w:rPr>
          <w:rFonts w:eastAsia="Times New Roman" w:cs="Times New Roman"/>
          <w:i/>
          <w:iCs/>
          <w:szCs w:val="28"/>
          <w:lang w:eastAsia="ru-RU"/>
        </w:rPr>
      </w:pPr>
      <w:r>
        <w:t xml:space="preserve">Слово должно быть написано специальным простым шрифтом. </w:t>
      </w:r>
    </w:p>
    <w:p w14:paraId="2B244770" w14:textId="662DC84C" w:rsidR="00522192" w:rsidRPr="00522192" w:rsidRDefault="00522192" w:rsidP="00522192">
      <w:pPr>
        <w:pStyle w:val="a3"/>
        <w:numPr>
          <w:ilvl w:val="0"/>
          <w:numId w:val="2"/>
        </w:numPr>
        <w:spacing w:after="0"/>
        <w:rPr>
          <w:rFonts w:eastAsia="Times New Roman" w:cs="Times New Roman"/>
          <w:i/>
          <w:iCs/>
          <w:szCs w:val="28"/>
          <w:lang w:eastAsia="ru-RU"/>
        </w:rPr>
      </w:pPr>
      <w:r>
        <w:t>Поза для жестов: напротив, на уровне глаз, дающая возможность ассистенту помочь сзади сделать жест.</w:t>
      </w:r>
    </w:p>
    <w:p w14:paraId="0569FABB" w14:textId="0E4DC4C6" w:rsidR="00522192" w:rsidRPr="007C25A4" w:rsidRDefault="00B110B3" w:rsidP="00B110B3">
      <w:pPr>
        <w:pStyle w:val="a3"/>
        <w:spacing w:after="0"/>
        <w:ind w:left="1429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Системы</w:t>
      </w:r>
      <w:r w:rsidR="00522192" w:rsidRPr="007C25A4">
        <w:rPr>
          <w:rFonts w:eastAsia="Times New Roman" w:cs="Times New Roman"/>
          <w:b/>
          <w:bCs/>
          <w:szCs w:val="28"/>
          <w:lang w:eastAsia="ru-RU"/>
        </w:rPr>
        <w:t xml:space="preserve"> альтернативной коммуникации</w:t>
      </w:r>
    </w:p>
    <w:p w14:paraId="246B5F3B" w14:textId="25E1E87F" w:rsidR="00522192" w:rsidRPr="00B110B3" w:rsidRDefault="00522192" w:rsidP="00B110B3">
      <w:pPr>
        <w:pStyle w:val="a3"/>
        <w:numPr>
          <w:ilvl w:val="0"/>
          <w:numId w:val="9"/>
        </w:numPr>
        <w:spacing w:after="0"/>
        <w:rPr>
          <w:rFonts w:eastAsia="Times New Roman" w:cs="Times New Roman"/>
          <w:b/>
          <w:bCs/>
          <w:szCs w:val="28"/>
          <w:lang w:eastAsia="ru-RU"/>
        </w:rPr>
      </w:pPr>
      <w:r w:rsidRPr="00B110B3">
        <w:rPr>
          <w:rFonts w:eastAsia="Times New Roman" w:cs="Times New Roman"/>
          <w:b/>
          <w:bCs/>
          <w:szCs w:val="28"/>
          <w:lang w:eastAsia="ru-RU"/>
        </w:rPr>
        <w:t>Система жестов.</w:t>
      </w:r>
    </w:p>
    <w:p w14:paraId="3A13F1BE" w14:textId="77777777" w:rsidR="00522192" w:rsidRDefault="00522192" w:rsidP="00522192">
      <w:pPr>
        <w:spacing w:after="0"/>
        <w:ind w:firstLine="709"/>
        <w:rPr>
          <w:rFonts w:eastAsia="Times New Roman" w:cs="Times New Roman"/>
          <w:b/>
          <w:bCs/>
          <w:szCs w:val="28"/>
          <w:lang w:eastAsia="ru-RU"/>
        </w:rPr>
      </w:pPr>
      <w:r w:rsidRPr="00522192">
        <w:rPr>
          <w:b/>
          <w:bCs/>
        </w:rPr>
        <w:t xml:space="preserve">Жест </w:t>
      </w:r>
      <w:r>
        <w:t xml:space="preserve">(лат. </w:t>
      </w:r>
      <w:proofErr w:type="spellStart"/>
      <w:r>
        <w:t>gestus</w:t>
      </w:r>
      <w:proofErr w:type="spellEnd"/>
      <w:r>
        <w:t xml:space="preserve"> — движение тела) — некоторое действие или движение человеческого тела или его части, имеющее определённое значение или смысл, то есть являющееся знаком или символом.</w:t>
      </w:r>
      <w:r w:rsidRPr="00522192">
        <w:rPr>
          <w:rFonts w:eastAsia="Times New Roman" w:cs="Times New Roman"/>
          <w:b/>
          <w:bCs/>
          <w:szCs w:val="28"/>
          <w:lang w:eastAsia="ru-RU"/>
        </w:rPr>
        <w:t xml:space="preserve"> </w:t>
      </w:r>
    </w:p>
    <w:p w14:paraId="19C73E37" w14:textId="16FB7718" w:rsidR="00522192" w:rsidRDefault="00522192" w:rsidP="00522192">
      <w:pPr>
        <w:spacing w:after="0"/>
        <w:ind w:firstLine="709"/>
      </w:pPr>
      <w:r>
        <w:t>Жест является уникальным инструментом, позволяющим визуализировать образ того или иного слова, действия. Многие родители испытывают страх перед использованием системы жестов: «А вдруг мой ребёнок перестанет испытывать потребность говорить, используя жесты вместо слов?» Здесь следует понимать, что жесты стимулируют развитие речи, когда используются совместно со словом, которое проговаривается вслух.</w:t>
      </w:r>
    </w:p>
    <w:p w14:paraId="574592D1" w14:textId="77777777" w:rsidR="005D7C0F" w:rsidRDefault="005D7C0F" w:rsidP="005D7C0F">
      <w:pPr>
        <w:ind w:firstLine="709"/>
      </w:pPr>
      <w:r>
        <w:lastRenderedPageBreak/>
        <w:t>Несколько причин использовать жесты при нарушениях коммуникации:</w:t>
      </w:r>
    </w:p>
    <w:p w14:paraId="231E425B" w14:textId="77777777" w:rsidR="005D7C0F" w:rsidRDefault="005D7C0F" w:rsidP="005D7C0F">
      <w:pPr>
        <w:pStyle w:val="a3"/>
        <w:numPr>
          <w:ilvl w:val="0"/>
          <w:numId w:val="5"/>
        </w:numPr>
        <w:spacing w:after="160"/>
      </w:pPr>
      <w:r>
        <w:t>делают слово «видимым»;</w:t>
      </w:r>
    </w:p>
    <w:p w14:paraId="5AE45C26" w14:textId="5FBE2FEA" w:rsidR="005D7C0F" w:rsidRDefault="005D7C0F" w:rsidP="005D7C0F">
      <w:pPr>
        <w:pStyle w:val="a3"/>
        <w:numPr>
          <w:ilvl w:val="0"/>
          <w:numId w:val="5"/>
        </w:numPr>
        <w:spacing w:after="160"/>
      </w:pPr>
      <w:r>
        <w:t>помогают создать «мостик» к устной речи;</w:t>
      </w:r>
    </w:p>
    <w:p w14:paraId="05AFF566" w14:textId="48751F82" w:rsidR="005D7C0F" w:rsidRDefault="005D7C0F" w:rsidP="005D7C0F">
      <w:pPr>
        <w:pStyle w:val="a3"/>
        <w:numPr>
          <w:ilvl w:val="0"/>
          <w:numId w:val="5"/>
        </w:numPr>
        <w:spacing w:after="160"/>
      </w:pPr>
      <w:r>
        <w:t>помогают ребенку лучше запоминать и усваивать новые слова;</w:t>
      </w:r>
    </w:p>
    <w:p w14:paraId="4A660A7E" w14:textId="358FFC53" w:rsidR="005D7C0F" w:rsidRDefault="005D7C0F" w:rsidP="005D7C0F">
      <w:pPr>
        <w:pStyle w:val="a3"/>
        <w:numPr>
          <w:ilvl w:val="0"/>
          <w:numId w:val="5"/>
        </w:numPr>
        <w:spacing w:after="160"/>
      </w:pPr>
      <w:r>
        <w:t>помогают ребенку пользоваться словами, которые он еще не может произносить.</w:t>
      </w:r>
    </w:p>
    <w:p w14:paraId="0A0DDC25" w14:textId="7A7F6ED2" w:rsidR="00814191" w:rsidRDefault="00814191" w:rsidP="005D7C0F">
      <w:pPr>
        <w:ind w:firstLine="709"/>
      </w:pPr>
      <w:r>
        <w:t xml:space="preserve">В учебно-методическом пособии под научной редакцией С.Е. Гайдукевич описывается концепция Э. </w:t>
      </w:r>
      <w:proofErr w:type="spellStart"/>
      <w:r>
        <w:t>Вилкен</w:t>
      </w:r>
      <w:proofErr w:type="spellEnd"/>
      <w:r>
        <w:t xml:space="preserve"> (</w:t>
      </w:r>
      <w:proofErr w:type="spellStart"/>
      <w:r>
        <w:t>Wilken</w:t>
      </w:r>
      <w:proofErr w:type="spellEnd"/>
      <w:r>
        <w:t>), разработавшей метод «коммуникация с опорой на жесты». Данный метод предназначен для неговорящих маленьких детей, способных слышать.</w:t>
      </w:r>
    </w:p>
    <w:p w14:paraId="250D3D8E" w14:textId="7C9BADB3" w:rsidR="005D7C0F" w:rsidRDefault="005D7C0F" w:rsidP="005D7C0F">
      <w:pPr>
        <w:ind w:firstLine="709"/>
      </w:pPr>
      <w:r>
        <w:t>Одним из способов запоминать буквы является соотношение зрительного образа и движения. У ребенка в этот момент происходит ассоциация, которая закрепляется в подкорковых слоях мозга. Главной задачей является не вызывание звука, а введение этого звука в коммуникативную ситуацию. Символ (жест) служит опорой для визуального подкрепления.</w:t>
      </w:r>
    </w:p>
    <w:p w14:paraId="1122E12C" w14:textId="5D57CFA9" w:rsidR="005D7C0F" w:rsidRDefault="005D7C0F" w:rsidP="005D7C0F">
      <w:pPr>
        <w:ind w:firstLine="709"/>
      </w:pPr>
      <w:r>
        <w:t>Например, звук «Ч» для взрослых – это просто звук, а для ребенка – это цела ситуация (мама спит «</w:t>
      </w:r>
      <w:proofErr w:type="spellStart"/>
      <w:r>
        <w:t>Ччч</w:t>
      </w:r>
      <w:proofErr w:type="spellEnd"/>
      <w:r>
        <w:t>!» указательным пальцем показываем жест тихо).</w:t>
      </w:r>
    </w:p>
    <w:p w14:paraId="7C2D8F25" w14:textId="22C9A9F2" w:rsidR="005D7C0F" w:rsidRDefault="005D7C0F" w:rsidP="005D7C0F">
      <w:pPr>
        <w:ind w:firstLine="709"/>
      </w:pPr>
      <w:r>
        <w:t>Звук «Х» - ситуация: у ребенка замерзли руки, как мы их согреем «</w:t>
      </w:r>
      <w:proofErr w:type="spellStart"/>
      <w:r>
        <w:t>ххх</w:t>
      </w:r>
      <w:proofErr w:type="spellEnd"/>
      <w:r>
        <w:t>» - подносим руки ко рту и дышим на них «Х».</w:t>
      </w:r>
    </w:p>
    <w:p w14:paraId="04ED0044" w14:textId="3F84E993" w:rsidR="00563262" w:rsidRDefault="005D7C0F" w:rsidP="00563262">
      <w:r>
        <w:t xml:space="preserve">После того, звук вызван, он тут вводится в речь. Например, у ребенка появились звуки «К» и «П», вводим эти звуки в социальную ситуацию: «Ребенок просит у мамы КУ-ПИ». Или появились звуки «Х» и «Ч», создаем мотивацию к проговариванию слова «ХО-ЧУ». </w:t>
      </w:r>
    </w:p>
    <w:p w14:paraId="0CBEEBF3" w14:textId="3086001B" w:rsidR="00EE001F" w:rsidRDefault="00EE001F" w:rsidP="00563262">
      <w:hyperlink r:id="rId15" w:history="1">
        <w:r w:rsidRPr="00EE001F">
          <w:rPr>
            <w:rStyle w:val="a4"/>
          </w:rPr>
          <w:t>https://cloud.mail.ru/public/QwQ2/63WpKzoZV</w:t>
        </w:r>
      </w:hyperlink>
      <w:r>
        <w:t xml:space="preserve"> Ссылка на видео (Коммуникативная песенка)</w:t>
      </w:r>
    </w:p>
    <w:p w14:paraId="50D73FA8" w14:textId="674DB682" w:rsidR="00EE001F" w:rsidRDefault="00EE001F" w:rsidP="00563262">
      <w:hyperlink r:id="rId16" w:history="1">
        <w:r w:rsidRPr="00EE001F">
          <w:rPr>
            <w:rStyle w:val="a4"/>
          </w:rPr>
          <w:t>https://cloud.mail.ru/public/ajmw/2wkALzZKf</w:t>
        </w:r>
      </w:hyperlink>
      <w:r>
        <w:t xml:space="preserve"> Ссылка на видео (Динамика развития «неговорящего» ребенка).</w:t>
      </w:r>
    </w:p>
    <w:p w14:paraId="68D520FF" w14:textId="01629B43" w:rsidR="00522192" w:rsidRPr="00563262" w:rsidRDefault="00522192" w:rsidP="00563262">
      <w:pPr>
        <w:pStyle w:val="a3"/>
        <w:numPr>
          <w:ilvl w:val="0"/>
          <w:numId w:val="9"/>
        </w:numPr>
        <w:spacing w:after="0"/>
        <w:rPr>
          <w:rFonts w:eastAsia="Times New Roman" w:cs="Times New Roman"/>
          <w:b/>
          <w:bCs/>
          <w:szCs w:val="28"/>
          <w:lang w:eastAsia="ru-RU"/>
        </w:rPr>
      </w:pPr>
      <w:r w:rsidRPr="00563262">
        <w:rPr>
          <w:rFonts w:eastAsia="Times New Roman" w:cs="Times New Roman"/>
          <w:b/>
          <w:bCs/>
          <w:szCs w:val="28"/>
          <w:lang w:eastAsia="ru-RU"/>
        </w:rPr>
        <w:t xml:space="preserve">Система глобального чтения </w:t>
      </w:r>
    </w:p>
    <w:p w14:paraId="52B787BE" w14:textId="5EB2B3AF" w:rsidR="00A524C9" w:rsidRDefault="004977D4" w:rsidP="00B110B3">
      <w:pPr>
        <w:spacing w:after="0"/>
        <w:ind w:firstLine="709"/>
      </w:pPr>
      <w:r>
        <w:lastRenderedPageBreak/>
        <w:t xml:space="preserve">Обучение глобальному чтению позволяет развивать </w:t>
      </w:r>
      <w:proofErr w:type="spellStart"/>
      <w:r>
        <w:t>импрессивную</w:t>
      </w:r>
      <w:proofErr w:type="spellEnd"/>
      <w:r>
        <w:t xml:space="preserve"> речь и мышление ребёнка до овладения произношением. Кроме того, глобальное чтение развивает зрительное внимание и память. Глобальное чтение является одной из ведущих методик дополнительной коммуникации для стимуляции речевого развития у детей. Суть глобального чтения заключается в том, что ребёнок может научиться узнавать написанные слова целиком, не вычленяя отдельных букв.</w:t>
      </w:r>
    </w:p>
    <w:p w14:paraId="30A098EF" w14:textId="78F02556" w:rsidR="004977D4" w:rsidRDefault="004977D4" w:rsidP="004977D4">
      <w:pPr>
        <w:spacing w:after="0"/>
        <w:ind w:firstLine="709"/>
      </w:pPr>
      <w:r>
        <w:t xml:space="preserve">Для формирования глобального чтения требуется проведение подготовительной работы — это разнообразные игры и упражнения на развитие: </w:t>
      </w:r>
    </w:p>
    <w:p w14:paraId="59B5F892" w14:textId="081F024B" w:rsidR="004977D4" w:rsidRDefault="004977D4" w:rsidP="004977D4">
      <w:pPr>
        <w:spacing w:after="0"/>
        <w:ind w:firstLine="709"/>
      </w:pPr>
      <w:r>
        <w:t>•</w:t>
      </w:r>
      <w:r>
        <w:t> </w:t>
      </w:r>
      <w:r>
        <w:t xml:space="preserve"> зрительного восприятия; </w:t>
      </w:r>
    </w:p>
    <w:p w14:paraId="485AF64F" w14:textId="4CBA586F" w:rsidR="004977D4" w:rsidRDefault="004977D4" w:rsidP="00A524C9">
      <w:pPr>
        <w:spacing w:after="0"/>
        <w:ind w:firstLine="709"/>
        <w:rPr>
          <w:noProof/>
          <w:lang w:eastAsia="ru-RU"/>
        </w:rPr>
      </w:pPr>
      <w:r>
        <w:t>•</w:t>
      </w:r>
      <w:r>
        <w:t> </w:t>
      </w:r>
      <w:r>
        <w:t xml:space="preserve"> внимания; </w:t>
      </w:r>
    </w:p>
    <w:p w14:paraId="6DB91AE9" w14:textId="6EF59B6E" w:rsidR="004977D4" w:rsidRDefault="004977D4" w:rsidP="004977D4">
      <w:pPr>
        <w:spacing w:after="0"/>
        <w:ind w:firstLine="709"/>
      </w:pPr>
      <w:r>
        <w:t>•</w:t>
      </w:r>
      <w:r>
        <w:t> </w:t>
      </w:r>
      <w:r>
        <w:t xml:space="preserve"> зрительной памяти; </w:t>
      </w:r>
    </w:p>
    <w:p w14:paraId="1F118C7F" w14:textId="1928000B" w:rsidR="004977D4" w:rsidRDefault="004977D4" w:rsidP="004977D4">
      <w:pPr>
        <w:spacing w:after="0"/>
        <w:ind w:firstLine="709"/>
      </w:pPr>
      <w:r>
        <w:t>•</w:t>
      </w:r>
      <w:r>
        <w:t> </w:t>
      </w:r>
      <w:r>
        <w:t xml:space="preserve"> понимания обращённой речи; </w:t>
      </w:r>
    </w:p>
    <w:p w14:paraId="7A05E2E4" w14:textId="78912745" w:rsidR="004977D4" w:rsidRDefault="004977D4" w:rsidP="004977D4">
      <w:pPr>
        <w:spacing w:after="0"/>
        <w:ind w:firstLine="709"/>
      </w:pPr>
      <w:r>
        <w:t>•</w:t>
      </w:r>
      <w:r>
        <w:t> </w:t>
      </w:r>
      <w:r>
        <w:t xml:space="preserve"> выполнения простых инструкций; </w:t>
      </w:r>
    </w:p>
    <w:p w14:paraId="402D941A" w14:textId="0CB82948" w:rsidR="004977D4" w:rsidRDefault="004977D4" w:rsidP="004977D4">
      <w:pPr>
        <w:spacing w:after="0"/>
        <w:ind w:firstLine="709"/>
      </w:pPr>
      <w:r>
        <w:t>•</w:t>
      </w:r>
      <w:r>
        <w:t> </w:t>
      </w:r>
      <w:r>
        <w:t xml:space="preserve"> умения подбирать парные предметы и картинки; </w:t>
      </w:r>
    </w:p>
    <w:p w14:paraId="61E50114" w14:textId="473F82C3" w:rsidR="004977D4" w:rsidRDefault="004977D4" w:rsidP="004977D4">
      <w:pPr>
        <w:spacing w:after="0"/>
        <w:ind w:firstLine="709"/>
      </w:pPr>
      <w:r>
        <w:t>•</w:t>
      </w:r>
      <w:r>
        <w:t> </w:t>
      </w:r>
      <w:r>
        <w:t xml:space="preserve"> умения соотносить предмет и его изображение; </w:t>
      </w:r>
    </w:p>
    <w:p w14:paraId="61D5A29A" w14:textId="7CF05D70" w:rsidR="004977D4" w:rsidRDefault="004977D4" w:rsidP="004977D4">
      <w:pPr>
        <w:spacing w:after="0"/>
        <w:ind w:firstLine="709"/>
      </w:pPr>
      <w:r>
        <w:t>•</w:t>
      </w:r>
      <w:r>
        <w:t> </w:t>
      </w:r>
      <w:r>
        <w:t xml:space="preserve"> понимания содержания читаемого.</w:t>
      </w:r>
    </w:p>
    <w:p w14:paraId="7AAFB7A7" w14:textId="2C3D7B1D" w:rsidR="004977D4" w:rsidRDefault="00563262" w:rsidP="004977D4">
      <w:pPr>
        <w:spacing w:after="0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8FF294F" wp14:editId="450D4DE0">
            <wp:simplePos x="0" y="0"/>
            <wp:positionH relativeFrom="column">
              <wp:posOffset>-778510</wp:posOffset>
            </wp:positionH>
            <wp:positionV relativeFrom="paragraph">
              <wp:posOffset>535305</wp:posOffset>
            </wp:positionV>
            <wp:extent cx="1725295" cy="1760220"/>
            <wp:effectExtent l="0" t="0" r="8255" b="0"/>
            <wp:wrapTight wrapText="bothSides">
              <wp:wrapPolygon edited="0">
                <wp:start x="0" y="0"/>
                <wp:lineTo x="0" y="21273"/>
                <wp:lineTo x="21465" y="21273"/>
                <wp:lineTo x="2146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4" t="30475" r="47817" b="41229"/>
                    <a:stretch/>
                  </pic:blipFill>
                  <pic:spPr bwMode="auto">
                    <a:xfrm>
                      <a:off x="0" y="0"/>
                      <a:ext cx="1725295" cy="176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7D4">
        <w:t>Вводить обучение глобальному чтению можно не раньше, чем у ребёнка будут сформированы вышеперечисленные умения.</w:t>
      </w:r>
    </w:p>
    <w:p w14:paraId="230742D2" w14:textId="77777777" w:rsidR="00563262" w:rsidRDefault="00563262" w:rsidP="004977D4">
      <w:pPr>
        <w:spacing w:after="0"/>
        <w:ind w:firstLine="709"/>
        <w:rPr>
          <w:highlight w:val="red"/>
        </w:rPr>
      </w:pPr>
    </w:p>
    <w:p w14:paraId="649B818A" w14:textId="6F136F83" w:rsidR="00301043" w:rsidRDefault="00301043" w:rsidP="00563262">
      <w:hyperlink r:id="rId18" w:history="1">
        <w:r w:rsidRPr="00301043">
          <w:rPr>
            <w:rStyle w:val="a4"/>
          </w:rPr>
          <w:t>https://cloud.mail.ru/public/QwQ2/63WpKzoZV</w:t>
        </w:r>
      </w:hyperlink>
      <w:r>
        <w:t xml:space="preserve"> Ссылка на видео «Соотнесение предмета с картинкой»</w:t>
      </w:r>
    </w:p>
    <w:p w14:paraId="2D99C77F" w14:textId="77777777" w:rsidR="00301043" w:rsidRDefault="00301043" w:rsidP="004977D4">
      <w:pPr>
        <w:spacing w:after="0"/>
        <w:ind w:firstLine="709"/>
        <w:rPr>
          <w:rFonts w:ascii="Segoe UI" w:hAnsi="Segoe UI" w:cs="Segoe UI"/>
          <w:shd w:val="clear" w:color="auto" w:fill="EEFFDE"/>
        </w:rPr>
      </w:pPr>
    </w:p>
    <w:p w14:paraId="3A5A19BB" w14:textId="57A9F145" w:rsidR="00563262" w:rsidRDefault="00563262" w:rsidP="004977D4">
      <w:pPr>
        <w:spacing w:after="0"/>
        <w:ind w:firstLine="709"/>
        <w:rPr>
          <w:highlight w:val="red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575BCC" wp14:editId="1D5039F7">
            <wp:simplePos x="0" y="0"/>
            <wp:positionH relativeFrom="column">
              <wp:posOffset>-455295</wp:posOffset>
            </wp:positionH>
            <wp:positionV relativeFrom="paragraph">
              <wp:posOffset>96520</wp:posOffset>
            </wp:positionV>
            <wp:extent cx="2075180" cy="2766695"/>
            <wp:effectExtent l="0" t="2858" r="0" b="0"/>
            <wp:wrapTight wrapText="bothSides">
              <wp:wrapPolygon edited="0">
                <wp:start x="21630" y="22"/>
                <wp:lineTo x="215" y="22"/>
                <wp:lineTo x="215" y="21439"/>
                <wp:lineTo x="21630" y="21439"/>
                <wp:lineTo x="21630" y="22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518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9E3D7" w14:textId="6CF820BC" w:rsidR="00563262" w:rsidRDefault="00563262" w:rsidP="004977D4">
      <w:pPr>
        <w:spacing w:after="0"/>
        <w:ind w:firstLine="709"/>
        <w:rPr>
          <w:highlight w:val="red"/>
        </w:rPr>
      </w:pPr>
    </w:p>
    <w:p w14:paraId="3A293924" w14:textId="25E70C22" w:rsidR="00FA1DFC" w:rsidRPr="00563262" w:rsidRDefault="00301043" w:rsidP="00563262">
      <w:pPr>
        <w:pStyle w:val="a3"/>
      </w:pPr>
      <w:hyperlink r:id="rId20" w:history="1">
        <w:r w:rsidRPr="00301043">
          <w:rPr>
            <w:rStyle w:val="a4"/>
          </w:rPr>
          <w:t>https://cloud.mail.ru/public/4wpx/EkLrp5tRE</w:t>
        </w:r>
      </w:hyperlink>
      <w:r>
        <w:t xml:space="preserve"> Ссылка на видео «Глобальное чтение»</w:t>
      </w:r>
    </w:p>
    <w:p w14:paraId="43B70FBA" w14:textId="77777777" w:rsidR="00FA1DFC" w:rsidRDefault="00FA1DFC" w:rsidP="00845832">
      <w:pPr>
        <w:rPr>
          <w:rFonts w:eastAsia="Times New Roman" w:cs="Times New Roman"/>
          <w:szCs w:val="28"/>
          <w:lang w:eastAsia="ru-RU"/>
        </w:rPr>
      </w:pPr>
    </w:p>
    <w:p w14:paraId="07EED584" w14:textId="77777777" w:rsidR="00FA1DFC" w:rsidRDefault="00FA1DFC" w:rsidP="00845832">
      <w:pPr>
        <w:rPr>
          <w:rFonts w:eastAsia="Times New Roman" w:cs="Times New Roman"/>
          <w:szCs w:val="28"/>
          <w:lang w:eastAsia="ru-RU"/>
        </w:rPr>
      </w:pPr>
    </w:p>
    <w:p w14:paraId="41A7517C" w14:textId="77777777" w:rsidR="00FA1DFC" w:rsidRDefault="00FA1DFC" w:rsidP="00845832">
      <w:pPr>
        <w:rPr>
          <w:rFonts w:eastAsia="Times New Roman" w:cs="Times New Roman"/>
          <w:szCs w:val="28"/>
          <w:lang w:eastAsia="ru-RU"/>
        </w:rPr>
      </w:pPr>
    </w:p>
    <w:p w14:paraId="58A6001A" w14:textId="77777777" w:rsidR="00563262" w:rsidRDefault="00563262" w:rsidP="00FA1DFC"/>
    <w:p w14:paraId="735ED71C" w14:textId="77777777" w:rsidR="00563262" w:rsidRDefault="00563262" w:rsidP="00FA1DFC"/>
    <w:p w14:paraId="186F3C12" w14:textId="508630A3" w:rsidR="00563262" w:rsidRDefault="00563262" w:rsidP="00233D35">
      <w:pPr>
        <w:jc w:val="center"/>
      </w:pPr>
      <w:r w:rsidRPr="00563262">
        <w:rPr>
          <w:noProof/>
          <w:lang w:eastAsia="ru-RU"/>
        </w:rPr>
        <w:drawing>
          <wp:inline distT="0" distB="0" distL="0" distR="0" wp14:anchorId="3C378394" wp14:editId="387D251E">
            <wp:extent cx="2434102" cy="3244794"/>
            <wp:effectExtent l="0" t="5080" r="0" b="0"/>
            <wp:docPr id="14" name="Рисунок 14" descr="C:\Users\Анна\Downloads\photo167394888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ownloads\photo1673948882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1816" cy="326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7F9C1" w14:textId="3405BBA7" w:rsidR="00845832" w:rsidRPr="00233D35" w:rsidRDefault="00845832" w:rsidP="00233D35">
      <w:pPr>
        <w:jc w:val="center"/>
        <w:rPr>
          <w:i/>
          <w:sz w:val="22"/>
        </w:rPr>
      </w:pPr>
      <w:r w:rsidRPr="00233D35">
        <w:rPr>
          <w:i/>
          <w:sz w:val="22"/>
        </w:rPr>
        <w:t xml:space="preserve">Чтение письменных инструкций. Составляются предложения, в которых используются </w:t>
      </w:r>
      <w:r w:rsidR="00814191" w:rsidRPr="00233D35">
        <w:rPr>
          <w:i/>
          <w:sz w:val="22"/>
        </w:rPr>
        <w:t>разные существительные,</w:t>
      </w:r>
      <w:r w:rsidRPr="00233D35">
        <w:rPr>
          <w:i/>
          <w:sz w:val="22"/>
        </w:rPr>
        <w:t xml:space="preserve"> и один и тот же глагол.</w:t>
      </w:r>
    </w:p>
    <w:p w14:paraId="7A7A5E78" w14:textId="77777777" w:rsidR="00845832" w:rsidRDefault="00845832" w:rsidP="00845832">
      <w:pPr>
        <w:spacing w:after="0"/>
        <w:rPr>
          <w:rFonts w:eastAsia="Times New Roman" w:cs="Times New Roman"/>
          <w:b/>
          <w:bCs/>
          <w:szCs w:val="28"/>
          <w:lang w:eastAsia="ru-RU"/>
        </w:rPr>
      </w:pPr>
    </w:p>
    <w:p w14:paraId="4277296E" w14:textId="2D9DB7D3" w:rsidR="00522192" w:rsidRPr="00FA1DFC" w:rsidRDefault="00522192" w:rsidP="00233D35">
      <w:pPr>
        <w:pStyle w:val="a3"/>
        <w:numPr>
          <w:ilvl w:val="0"/>
          <w:numId w:val="9"/>
        </w:numPr>
        <w:spacing w:after="0"/>
        <w:rPr>
          <w:rFonts w:eastAsia="Times New Roman" w:cs="Times New Roman"/>
          <w:b/>
          <w:bCs/>
          <w:szCs w:val="28"/>
          <w:lang w:eastAsia="ru-RU"/>
        </w:rPr>
      </w:pPr>
      <w:r w:rsidRPr="00FA1DFC">
        <w:rPr>
          <w:rFonts w:eastAsia="Times New Roman" w:cs="Times New Roman"/>
          <w:b/>
          <w:bCs/>
          <w:szCs w:val="28"/>
          <w:lang w:eastAsia="ru-RU"/>
        </w:rPr>
        <w:t>Система символического образа</w:t>
      </w:r>
    </w:p>
    <w:p w14:paraId="51100CB2" w14:textId="7B1D62F9" w:rsidR="004D2420" w:rsidRDefault="00FA1DFC" w:rsidP="004D2420">
      <w:r>
        <w:t>Система, которая позволяет ребёнку с нарушениями речи общаться при помощи карточек.</w:t>
      </w:r>
      <w:r w:rsidR="00CB0B3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7FE0C58" wp14:editId="529E1DFA">
            <wp:simplePos x="0" y="0"/>
            <wp:positionH relativeFrom="margin">
              <wp:align>left</wp:align>
            </wp:positionH>
            <wp:positionV relativeFrom="paragraph">
              <wp:posOffset>706755</wp:posOffset>
            </wp:positionV>
            <wp:extent cx="1932940" cy="2578100"/>
            <wp:effectExtent l="0" t="0" r="0" b="0"/>
            <wp:wrapTight wrapText="bothSides">
              <wp:wrapPolygon edited="0">
                <wp:start x="0" y="0"/>
                <wp:lineTo x="0" y="21387"/>
                <wp:lineTo x="21288" y="21387"/>
                <wp:lineTo x="2128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4D2420">
        <w:rPr>
          <w:shd w:val="clear" w:color="auto" w:fill="FFFFFF"/>
        </w:rPr>
        <w:t xml:space="preserve">При использовании пиктограмм основанные методы обучения постепенно приучать детей к наблюдению за языком. Схематизация и моделирование помогает ребенку увидеть связь слов в предложении и тексте. Это развивает интерес к словам, общению, совершенствует речемыслительную деятельность детей. </w:t>
      </w:r>
      <w:r w:rsidR="004D2420" w:rsidRPr="004D2420">
        <w:t>Пиктограммы особенно эффективны при разучивании стихотворений, пальчиковых игр, пересказа сказок. Суть заключается в том, что на каждое слово или словосочетание составляется картинка и произведение зарисовывается</w:t>
      </w:r>
      <w:r w:rsidR="004D2420">
        <w:t xml:space="preserve"> </w:t>
      </w:r>
      <w:r w:rsidR="004D2420" w:rsidRPr="004D2420">
        <w:t>схематически.</w:t>
      </w:r>
      <w:r w:rsidR="00CB0B36">
        <w:t xml:space="preserve"> </w:t>
      </w:r>
      <w:r w:rsidR="004D2420" w:rsidRPr="004D2420">
        <w:t xml:space="preserve">После этого </w:t>
      </w:r>
      <w:r w:rsidR="004977D4" w:rsidRPr="004D2420">
        <w:t>ребенок,</w:t>
      </w:r>
      <w:r w:rsidR="004D2420" w:rsidRPr="004D2420">
        <w:t xml:space="preserve"> используя опору на графическое изображение, воспроизводит текст целиком.</w:t>
      </w:r>
    </w:p>
    <w:p w14:paraId="5EC27FE6" w14:textId="78D77A34" w:rsidR="00814191" w:rsidRPr="00F97958" w:rsidRDefault="00233D35" w:rsidP="004D2420">
      <w:pPr>
        <w:rPr>
          <w:i/>
          <w:noProof/>
          <w:sz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81DEA10" wp14:editId="26CBCF9F">
            <wp:simplePos x="0" y="0"/>
            <wp:positionH relativeFrom="margin">
              <wp:posOffset>-126144</wp:posOffset>
            </wp:positionH>
            <wp:positionV relativeFrom="paragraph">
              <wp:posOffset>282299</wp:posOffset>
            </wp:positionV>
            <wp:extent cx="2651125" cy="1236980"/>
            <wp:effectExtent l="0" t="0" r="0" b="12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42" t="37707" r="20857" b="29745"/>
                    <a:stretch/>
                  </pic:blipFill>
                  <pic:spPr bwMode="auto">
                    <a:xfrm>
                      <a:off x="0" y="0"/>
                      <a:ext cx="2651125" cy="123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0084FA4" wp14:editId="028F72A0">
            <wp:simplePos x="0" y="0"/>
            <wp:positionH relativeFrom="margin">
              <wp:posOffset>2982595</wp:posOffset>
            </wp:positionH>
            <wp:positionV relativeFrom="paragraph">
              <wp:posOffset>258445</wp:posOffset>
            </wp:positionV>
            <wp:extent cx="3308985" cy="1192530"/>
            <wp:effectExtent l="0" t="0" r="5715" b="762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9" t="50879" r="19960" b="25086"/>
                    <a:stretch/>
                  </pic:blipFill>
                  <pic:spPr bwMode="auto">
                    <a:xfrm>
                      <a:off x="0" y="0"/>
                      <a:ext cx="3308985" cy="119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1" w:rsidRPr="00814191">
        <w:rPr>
          <w:i/>
          <w:sz w:val="20"/>
        </w:rPr>
        <w:t>Система обучения коммуникации «</w:t>
      </w:r>
      <w:proofErr w:type="gramStart"/>
      <w:r w:rsidR="00814191" w:rsidRPr="00814191">
        <w:rPr>
          <w:i/>
          <w:sz w:val="20"/>
        </w:rPr>
        <w:t>PECS»</w:t>
      </w:r>
      <w:r w:rsidR="00814191">
        <w:rPr>
          <w:i/>
          <w:sz w:val="20"/>
        </w:rPr>
        <w:t xml:space="preserve">   </w:t>
      </w:r>
      <w:proofErr w:type="gramEnd"/>
      <w:r w:rsidR="00814191">
        <w:rPr>
          <w:i/>
          <w:sz w:val="20"/>
        </w:rPr>
        <w:t xml:space="preserve">                        </w:t>
      </w:r>
      <w:r>
        <w:rPr>
          <w:i/>
          <w:sz w:val="20"/>
        </w:rPr>
        <w:t xml:space="preserve">                  </w:t>
      </w:r>
      <w:r w:rsidR="00814191">
        <w:rPr>
          <w:i/>
          <w:sz w:val="20"/>
        </w:rPr>
        <w:t xml:space="preserve">     Коммуникативный альбом</w:t>
      </w:r>
    </w:p>
    <w:p w14:paraId="000BE20A" w14:textId="77777777" w:rsidR="00301043" w:rsidRDefault="00301043" w:rsidP="004977D4"/>
    <w:p w14:paraId="77AF4034" w14:textId="0F35BFC0" w:rsidR="00301043" w:rsidRDefault="00301043" w:rsidP="004977D4">
      <w:hyperlink r:id="rId25" w:history="1">
        <w:r w:rsidRPr="00301043">
          <w:rPr>
            <w:rStyle w:val="a4"/>
          </w:rPr>
          <w:t>https://cloud.mail.ru/public/EhGC/4bGFrHzdh</w:t>
        </w:r>
      </w:hyperlink>
      <w:r>
        <w:t xml:space="preserve"> Ссылка на видео (Разучивание стихотворение с помощью жестов и пиктограмм)</w:t>
      </w:r>
    </w:p>
    <w:p w14:paraId="018BB893" w14:textId="2C4CF784" w:rsidR="007C25A4" w:rsidRPr="007C25A4" w:rsidRDefault="007C25A4" w:rsidP="00F97958">
      <w:pPr>
        <w:ind w:firstLine="709"/>
        <w:rPr>
          <w:color w:val="000000" w:themeColor="text1"/>
        </w:rPr>
      </w:pPr>
      <w:r>
        <w:rPr>
          <w:color w:val="000000" w:themeColor="text1"/>
        </w:rPr>
        <w:t xml:space="preserve">Таким образом, </w:t>
      </w:r>
      <w:r>
        <w:t>начиная работу по обучению ребёнка использованию систем альтернативной (дополнительной) коммуникации, всегда нужно помнить о том, что это долгий процесс, требующий настойчивости и терпения. Чтобы не остановиться на половине пути, стоит подумать о том, как превратить процесс обучения в интересное занятие, доставляющее удовольствие ребёнку. Для того чтобы освоение систем альтернативной (дополнительной) коммуникации шло более эффективно, в повседневную деятельность ребёнка необходимо включать самые разнообразные занятия и игры, развивающие все стороны личности ребёнка: двигательную активность (навыки крупной и мелкой моторики), внимание, восприятие, мышление, память, умение понимать обращённую речь.</w:t>
      </w:r>
    </w:p>
    <w:sectPr w:rsidR="007C25A4" w:rsidRPr="007C25A4" w:rsidSect="00233D35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F4CE8"/>
    <w:multiLevelType w:val="multilevel"/>
    <w:tmpl w:val="957054EA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" w15:restartNumberingAfterBreak="0">
    <w:nsid w:val="2A2D320C"/>
    <w:multiLevelType w:val="hybridMultilevel"/>
    <w:tmpl w:val="6BFABD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B9D6709"/>
    <w:multiLevelType w:val="hybridMultilevel"/>
    <w:tmpl w:val="33CCA0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CDE7C76"/>
    <w:multiLevelType w:val="multilevel"/>
    <w:tmpl w:val="FA6A7C1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327C6BA5"/>
    <w:multiLevelType w:val="hybridMultilevel"/>
    <w:tmpl w:val="6582B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753A0E"/>
    <w:multiLevelType w:val="multilevel"/>
    <w:tmpl w:val="5C86DB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DC15C88"/>
    <w:multiLevelType w:val="multilevel"/>
    <w:tmpl w:val="1FE4BF4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5ADF5A45"/>
    <w:multiLevelType w:val="hybridMultilevel"/>
    <w:tmpl w:val="3A808E28"/>
    <w:lvl w:ilvl="0" w:tplc="33F47080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A04F12"/>
    <w:multiLevelType w:val="hybridMultilevel"/>
    <w:tmpl w:val="63E49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73923">
    <w:abstractNumId w:val="2"/>
  </w:num>
  <w:num w:numId="2" w16cid:durableId="1034159565">
    <w:abstractNumId w:val="4"/>
  </w:num>
  <w:num w:numId="3" w16cid:durableId="2124129">
    <w:abstractNumId w:val="7"/>
  </w:num>
  <w:num w:numId="4" w16cid:durableId="253368493">
    <w:abstractNumId w:val="3"/>
  </w:num>
  <w:num w:numId="5" w16cid:durableId="736590137">
    <w:abstractNumId w:val="1"/>
  </w:num>
  <w:num w:numId="6" w16cid:durableId="1677001432">
    <w:abstractNumId w:val="5"/>
  </w:num>
  <w:num w:numId="7" w16cid:durableId="431972496">
    <w:abstractNumId w:val="0"/>
  </w:num>
  <w:num w:numId="8" w16cid:durableId="401026175">
    <w:abstractNumId w:val="6"/>
  </w:num>
  <w:num w:numId="9" w16cid:durableId="6878690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74A"/>
    <w:rsid w:val="0006374A"/>
    <w:rsid w:val="00233D35"/>
    <w:rsid w:val="00301043"/>
    <w:rsid w:val="003F1DE8"/>
    <w:rsid w:val="004069CA"/>
    <w:rsid w:val="00412C4C"/>
    <w:rsid w:val="004977D4"/>
    <w:rsid w:val="004B2579"/>
    <w:rsid w:val="004D2420"/>
    <w:rsid w:val="00522192"/>
    <w:rsid w:val="00563262"/>
    <w:rsid w:val="005D7C0F"/>
    <w:rsid w:val="00716853"/>
    <w:rsid w:val="007C25A4"/>
    <w:rsid w:val="00814191"/>
    <w:rsid w:val="00845832"/>
    <w:rsid w:val="00872FD6"/>
    <w:rsid w:val="008C7E51"/>
    <w:rsid w:val="00960C58"/>
    <w:rsid w:val="00A015F7"/>
    <w:rsid w:val="00A30CA0"/>
    <w:rsid w:val="00A524C9"/>
    <w:rsid w:val="00B110B3"/>
    <w:rsid w:val="00C12FD8"/>
    <w:rsid w:val="00C265BB"/>
    <w:rsid w:val="00CA7D56"/>
    <w:rsid w:val="00CB0B36"/>
    <w:rsid w:val="00EE001F"/>
    <w:rsid w:val="00F97958"/>
    <w:rsid w:val="00FA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DD18F"/>
  <w15:chartTrackingRefBased/>
  <w15:docId w15:val="{E7A51F65-1C80-43FC-AA11-F421A50CF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2579"/>
    <w:pPr>
      <w:spacing w:after="40"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257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110B3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110B3"/>
    <w:rPr>
      <w:color w:val="954F72" w:themeColor="followed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F97958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F97958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F97958"/>
    <w:rPr>
      <w:rFonts w:ascii="Times New Roman" w:hAnsi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F97958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F97958"/>
    <w:rPr>
      <w:rFonts w:ascii="Times New Roman" w:hAnsi="Times New Roman"/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F979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97958"/>
    <w:rPr>
      <w:rFonts w:ascii="Segoe UI" w:hAnsi="Segoe UI" w:cs="Segoe UI"/>
      <w:sz w:val="18"/>
      <w:szCs w:val="18"/>
    </w:rPr>
  </w:style>
  <w:style w:type="character" w:styleId="ad">
    <w:name w:val="Unresolved Mention"/>
    <w:basedOn w:val="a0"/>
    <w:uiPriority w:val="99"/>
    <w:semiHidden/>
    <w:unhideWhenUsed/>
    <w:rsid w:val="003010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8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cloud.mail.ru/public/QwQ2/63WpKzoZV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hyperlink" Target="https://cloud.mail.ru/public/EhGC/4bGFrHzd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loud.mail.ru/public/ajmw/2wkALzZKf" TargetMode="External"/><Relationship Id="rId20" Type="http://schemas.openxmlformats.org/officeDocument/2006/relationships/hyperlink" Target="https://cloud.mail.ru/public/4wpx/EkLrp5tR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QwQ2/63WpKzoZV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Заполнитель1</b:Tag>
    <b:SourceType>Book</b:SourceType>
    <b:Guid>{5DFE6B5B-B5FB-48A2-A3F3-7CA5E3C1D6B9}</b:Guid>
    <b:RefOrder>1</b:RefOrder>
  </b:Source>
</b:Sources>
</file>

<file path=customXml/itemProps1.xml><?xml version="1.0" encoding="utf-8"?>
<ds:datastoreItem xmlns:ds="http://schemas.openxmlformats.org/officeDocument/2006/customXml" ds:itemID="{3C6BF134-D1C3-486F-B5F6-0A8270C42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1528</Words>
  <Characters>8715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 МБДОУ</dc:creator>
  <cp:keywords/>
  <dc:description/>
  <cp:lastModifiedBy>Радуга МБДОУ</cp:lastModifiedBy>
  <cp:revision>2</cp:revision>
  <dcterms:created xsi:type="dcterms:W3CDTF">2023-01-18T00:50:00Z</dcterms:created>
  <dcterms:modified xsi:type="dcterms:W3CDTF">2023-01-18T00:50:00Z</dcterms:modified>
</cp:coreProperties>
</file>